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Проект</w:t>
      </w:r>
      <w:r>
        <w:rPr>
          <w:rFonts w:ascii="PT Astra Serif" w:hAnsi="PT Astra Serif"/>
          <w:color w:val="ff0000"/>
          <w:sz w:val="28"/>
        </w:rPr>
        <w:tab/>
      </w:r>
      <w:r>
        <w:rPr>
          <w:rFonts w:ascii="PT Astra Serif" w:hAnsi="PT Astra Serif"/>
          <w:color w:val="ff0000"/>
          <w:sz w:val="28"/>
        </w:rPr>
        <w:t xml:space="preserve">                                                                                                                         </w:t>
      </w:r>
      <w:r>
        <w:rPr>
          <w:rFonts w:ascii="PT Astra Serif" w:hAnsi="PT Astra Serif"/>
          <w:color w:val="ff0000"/>
          <w:sz w:val="28"/>
        </w:rPr>
      </w:r>
    </w:p>
    <w:p>
      <w:pPr>
        <w:ind w:left="851" w:right="851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ЗАКОН</w:t>
      </w:r>
      <w:r>
        <w:rPr>
          <w:rFonts w:ascii="PT Astra Serif" w:hAnsi="PT Astra Serif"/>
          <w:bCs/>
          <w:sz w:val="28"/>
          <w:szCs w:val="28"/>
        </w:rPr>
      </w:r>
    </w:p>
    <w:p>
      <w:pPr>
        <w:ind w:left="851" w:right="851"/>
        <w:jc w:val="center"/>
        <w:widowControl w:val="off"/>
        <w:tabs>
          <w:tab w:val="left" w:pos="9638" w:leader="none"/>
        </w:tabs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Алтайского края</w:t>
      </w:r>
      <w:r>
        <w:rPr>
          <w:rFonts w:ascii="PT Astra Serif" w:hAnsi="PT Astra Serif"/>
          <w:bCs/>
          <w:sz w:val="28"/>
          <w:szCs w:val="28"/>
        </w:rPr>
      </w:r>
    </w:p>
    <w:p>
      <w:pPr>
        <w:pStyle w:val="767"/>
        <w:ind w:left="851" w:right="851"/>
        <w:jc w:val="center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767"/>
        <w:ind w:left="851" w:right="851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внесении изменений 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закон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Алтайского края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«О статусе и границах муниципальных</w:t>
      </w:r>
      <w:r>
        <w:rPr>
          <w:rFonts w:ascii="PT Astra Serif" w:hAnsi="PT Astra Serif" w:cs="Times New Roman"/>
          <w:sz w:val="28"/>
          <w:szCs w:val="28"/>
        </w:rPr>
        <w:t xml:space="preserve"> 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административно-территориальных образований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Волчихинского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района Алтайского края»</w:t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67"/>
        <w:ind w:left="851" w:right="851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Статья 1</w:t>
      </w:r>
      <w:r>
        <w:rPr>
          <w:rFonts w:ascii="PT Astra Serif" w:hAnsi="PT Astra Serif"/>
          <w:b/>
          <w:sz w:val="28"/>
          <w:szCs w:val="28"/>
        </w:rPr>
      </w:r>
    </w:p>
    <w:p>
      <w:pPr>
        <w:widowControl w:val="off"/>
        <w:rPr>
          <w:rFonts w:ascii="PT Astra Serif" w:hAnsi="PT Astra Serif"/>
          <w:b/>
          <w:i/>
          <w:color w:val="ff0000"/>
          <w:sz w:val="28"/>
          <w:szCs w:val="28"/>
        </w:rPr>
      </w:pPr>
      <w:r>
        <w:rPr>
          <w:rFonts w:ascii="PT Astra Serif" w:hAnsi="PT Astra Serif"/>
          <w:b/>
          <w:i/>
          <w:color w:val="ff0000"/>
          <w:sz w:val="28"/>
          <w:szCs w:val="28"/>
        </w:rPr>
      </w:r>
      <w:r>
        <w:rPr>
          <w:rFonts w:ascii="PT Astra Serif" w:hAnsi="PT Astra Serif"/>
          <w:b/>
          <w:i/>
          <w:color w:val="ff0000"/>
          <w:sz w:val="28"/>
          <w:szCs w:val="28"/>
        </w:rPr>
      </w:r>
    </w:p>
    <w:p>
      <w:pPr>
        <w:pStyle w:val="768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Внести в закон Алтайского края от </w:t>
      </w:r>
      <w:r>
        <w:rPr>
          <w:rFonts w:ascii="PT Astra Serif" w:hAnsi="PT Astra Serif"/>
          <w:szCs w:val="28"/>
        </w:rPr>
        <w:t xml:space="preserve">5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октября</w:t>
      </w:r>
      <w:r>
        <w:rPr>
          <w:rFonts w:ascii="PT Astra Serif" w:hAnsi="PT Astra Serif"/>
          <w:szCs w:val="28"/>
        </w:rPr>
        <w:t xml:space="preserve"> 200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 года № </w:t>
      </w:r>
      <w:r>
        <w:rPr>
          <w:rFonts w:ascii="PT Astra Serif" w:hAnsi="PT Astra Serif"/>
          <w:szCs w:val="28"/>
        </w:rPr>
        <w:t xml:space="preserve">106</w:t>
      </w:r>
      <w:r>
        <w:rPr>
          <w:rFonts w:ascii="PT Astra Serif" w:hAnsi="PT Astra Serif"/>
          <w:szCs w:val="28"/>
        </w:rPr>
        <w:t xml:space="preserve">-ЗС </w:t>
      </w:r>
      <w:r>
        <w:rPr>
          <w:rFonts w:ascii="PT Astra Serif" w:hAnsi="PT Astra Serif"/>
          <w:szCs w:val="28"/>
        </w:rPr>
        <w:br/>
        <w:t xml:space="preserve">«О статусе и границах муниципальных и административно-территориальных образований </w:t>
      </w:r>
      <w:r>
        <w:rPr>
          <w:rFonts w:ascii="PT Astra Serif" w:hAnsi="PT Astra Serif"/>
          <w:szCs w:val="28"/>
        </w:rPr>
        <w:t xml:space="preserve">Волчихинского</w:t>
      </w:r>
      <w:r>
        <w:rPr>
          <w:rFonts w:ascii="PT Astra Serif" w:hAnsi="PT Astra Serif"/>
          <w:szCs w:val="28"/>
        </w:rPr>
        <w:t xml:space="preserve"> района Алтайского края» (Сборник законодательства Алтайского края, 200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, № 1</w:t>
      </w:r>
      <w:r>
        <w:rPr>
          <w:rFonts w:ascii="PT Astra Serif" w:hAnsi="PT Astra Serif"/>
          <w:szCs w:val="28"/>
        </w:rPr>
        <w:t xml:space="preserve">26</w:t>
      </w:r>
      <w:r>
        <w:rPr>
          <w:rFonts w:ascii="PT Astra Serif" w:hAnsi="PT Astra Serif"/>
          <w:szCs w:val="28"/>
        </w:rPr>
        <w:t xml:space="preserve">, часть </w:t>
      </w:r>
      <w:r>
        <w:rPr>
          <w:rFonts w:ascii="PT Astra Serif" w:hAnsi="PT Astra Serif"/>
          <w:szCs w:val="28"/>
          <w:lang w:val="en-US"/>
        </w:rPr>
        <w:t xml:space="preserve">I</w:t>
      </w:r>
      <w:r>
        <w:rPr>
          <w:rFonts w:ascii="PT Astra Serif" w:hAnsi="PT Astra Serif"/>
          <w:szCs w:val="28"/>
        </w:rPr>
        <w:t xml:space="preserve">; 20</w:t>
      </w:r>
      <w:r>
        <w:rPr>
          <w:rFonts w:ascii="PT Astra Serif" w:hAnsi="PT Astra Serif"/>
          <w:szCs w:val="28"/>
        </w:rPr>
        <w:t xml:space="preserve">0</w:t>
      </w:r>
      <w:r>
        <w:rPr>
          <w:rFonts w:ascii="PT Astra Serif" w:hAnsi="PT Astra Serif"/>
          <w:szCs w:val="28"/>
        </w:rPr>
        <w:t xml:space="preserve">7</w:t>
      </w:r>
      <w:r>
        <w:rPr>
          <w:rFonts w:ascii="PT Astra Serif" w:hAnsi="PT Astra Serif"/>
          <w:szCs w:val="28"/>
        </w:rPr>
        <w:t xml:space="preserve">, № 1</w:t>
      </w:r>
      <w:r>
        <w:rPr>
          <w:rFonts w:ascii="PT Astra Serif" w:hAnsi="PT Astra Serif"/>
          <w:szCs w:val="28"/>
        </w:rPr>
        <w:t xml:space="preserve">31</w:t>
      </w:r>
      <w:r>
        <w:rPr>
          <w:rFonts w:ascii="PT Astra Serif" w:hAnsi="PT Astra Serif"/>
          <w:szCs w:val="28"/>
        </w:rPr>
        <w:t xml:space="preserve">, часть </w:t>
      </w:r>
      <w:r>
        <w:rPr>
          <w:rFonts w:ascii="PT Astra Serif" w:hAnsi="PT Astra Serif"/>
          <w:szCs w:val="28"/>
          <w:lang w:val="en-US"/>
        </w:rPr>
        <w:t xml:space="preserve">I</w:t>
      </w:r>
      <w:r>
        <w:rPr>
          <w:rFonts w:ascii="PT Astra Serif" w:hAnsi="PT Astra Serif"/>
          <w:szCs w:val="28"/>
        </w:rPr>
        <w:t xml:space="preserve">;  20</w:t>
      </w:r>
      <w:r>
        <w:rPr>
          <w:rFonts w:ascii="PT Astra Serif" w:hAnsi="PT Astra Serif"/>
          <w:szCs w:val="28"/>
        </w:rPr>
        <w:t xml:space="preserve">09</w:t>
      </w:r>
      <w:r>
        <w:rPr>
          <w:rFonts w:ascii="PT Astra Serif" w:hAnsi="PT Astra Serif"/>
          <w:szCs w:val="28"/>
        </w:rPr>
        <w:t xml:space="preserve">, № </w:t>
      </w:r>
      <w:r>
        <w:rPr>
          <w:rFonts w:ascii="PT Astra Serif" w:hAnsi="PT Astra Serif"/>
          <w:szCs w:val="28"/>
        </w:rPr>
        <w:t xml:space="preserve">155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часть </w:t>
      </w:r>
      <w:r>
        <w:rPr>
          <w:rFonts w:ascii="PT Astra Serif" w:hAnsi="PT Astra Serif"/>
          <w:szCs w:val="28"/>
          <w:lang w:val="en-US"/>
        </w:rPr>
        <w:t xml:space="preserve">I</w:t>
      </w:r>
      <w:r>
        <w:rPr>
          <w:rFonts w:ascii="PT Astra Serif" w:hAnsi="PT Astra Serif"/>
          <w:szCs w:val="28"/>
          <w:lang w:val="en-US"/>
        </w:rPr>
        <w:t xml:space="preserve">V</w:t>
      </w:r>
      <w:r>
        <w:rPr>
          <w:rFonts w:ascii="PT Astra Serif" w:hAnsi="PT Astra Serif"/>
          <w:szCs w:val="28"/>
        </w:rPr>
        <w:t xml:space="preserve">;</w:t>
      </w:r>
      <w:r>
        <w:rPr>
          <w:rFonts w:ascii="PT Astra Serif" w:hAnsi="PT Astra Serif"/>
          <w:szCs w:val="28"/>
        </w:rPr>
        <w:t xml:space="preserve"> 2011, № 187, часть </w:t>
      </w:r>
      <w:r>
        <w:rPr>
          <w:rFonts w:ascii="PT Astra Serif" w:hAnsi="PT Astra Serif"/>
          <w:szCs w:val="28"/>
          <w:lang w:val="en-US"/>
        </w:rPr>
        <w:t xml:space="preserve">I</w:t>
      </w:r>
      <w:r>
        <w:rPr>
          <w:rFonts w:ascii="PT Astra Serif" w:hAnsi="PT Astra Serif"/>
          <w:szCs w:val="28"/>
        </w:rPr>
        <w:t xml:space="preserve">) следующие изменения:</w:t>
      </w:r>
      <w:r>
        <w:rPr>
          <w:rFonts w:ascii="PT Astra Serif" w:hAnsi="PT Astra Serif"/>
          <w:szCs w:val="28"/>
        </w:rPr>
      </w:r>
    </w:p>
    <w:p>
      <w:pPr>
        <w:pStyle w:val="773"/>
        <w:numPr>
          <w:ilvl w:val="0"/>
          <w:numId w:val="36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приложении</w:t>
      </w:r>
      <w:r>
        <w:rPr>
          <w:rFonts w:ascii="PT Astra Serif" w:hAnsi="PT Astra Serif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 xml:space="preserve">:</w:t>
      </w:r>
      <w:r>
        <w:rPr>
          <w:rFonts w:ascii="PT Astra Serif" w:hAnsi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 xml:space="preserve">в абзаце семнадцатом раздела</w:t>
      </w:r>
      <w:r>
        <w:rPr>
          <w:rFonts w:ascii="PT Astra Serif" w:hAnsi="PT Astra Serif"/>
          <w:sz w:val="28"/>
          <w:szCs w:val="28"/>
        </w:rPr>
        <w:t xml:space="preserve"> «Описание </w:t>
      </w:r>
      <w:r>
        <w:rPr>
          <w:rFonts w:ascii="PT Astra Serif" w:hAnsi="PT Astra Serif"/>
          <w:sz w:val="28"/>
          <w:szCs w:val="28"/>
        </w:rPr>
        <w:t xml:space="preserve">смежеств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слова «</w:t>
      </w:r>
      <w:r>
        <w:rPr>
          <w:rFonts w:ascii="PT Astra Serif" w:hAnsi="PT Astra Serif"/>
          <w:sz w:val="28"/>
          <w:szCs w:val="28"/>
        </w:rPr>
        <w:t xml:space="preserve">Каипский</w:t>
      </w:r>
      <w:r>
        <w:rPr>
          <w:rFonts w:ascii="PT Astra Serif" w:hAnsi="PT Astra Serif"/>
          <w:sz w:val="28"/>
          <w:szCs w:val="28"/>
        </w:rPr>
        <w:t xml:space="preserve"> сельсовет </w:t>
      </w:r>
      <w:r>
        <w:rPr>
          <w:rFonts w:ascii="PT Astra Serif" w:hAnsi="PT Astra Serif"/>
          <w:sz w:val="28"/>
          <w:szCs w:val="28"/>
        </w:rPr>
        <w:t xml:space="preserve">Ключевского</w:t>
      </w:r>
      <w:r>
        <w:rPr>
          <w:rFonts w:ascii="PT Astra Serif" w:hAnsi="PT Astra Serif"/>
          <w:sz w:val="28"/>
          <w:szCs w:val="28"/>
        </w:rPr>
        <w:t xml:space="preserve"> района» заменить словами «муниципальный округ </w:t>
      </w:r>
      <w:r>
        <w:rPr>
          <w:rFonts w:ascii="PT Astra Serif" w:hAnsi="PT Astra Serif"/>
          <w:sz w:val="28"/>
          <w:szCs w:val="28"/>
        </w:rPr>
        <w:t xml:space="preserve">Ключевский</w:t>
      </w:r>
      <w:r>
        <w:rPr>
          <w:rFonts w:ascii="PT Astra Serif" w:hAnsi="PT Astra Serif"/>
          <w:sz w:val="28"/>
          <w:szCs w:val="28"/>
        </w:rPr>
        <w:t xml:space="preserve"> район»;</w:t>
      </w:r>
      <w:r>
        <w:rPr>
          <w:rFonts w:ascii="PT Astra Serif" w:hAnsi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sz w:val="28"/>
          <w:szCs w:val="28"/>
        </w:rPr>
        <w:t xml:space="preserve">таблице описания прохождения границ: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</w:r>
    </w:p>
    <w:p>
      <w:pPr>
        <w:pStyle w:val="77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3 строки 13 слова «от мз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до мз5» заменить словами «от мз7(3) до мз5(4)»;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2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3 строки 14 слова «от мз5» заменить словами «от мз5(4)»;</w:t>
      </w:r>
      <w:r>
        <w:rPr>
          <w:rFonts w:ascii="PT Astra Serif" w:hAnsi="PT Astra Serif"/>
          <w:sz w:val="28"/>
          <w:szCs w:val="28"/>
        </w:rPr>
      </w:r>
    </w:p>
    <w:p>
      <w:pPr>
        <w:pStyle w:val="768"/>
        <w:ind w:firstLine="709"/>
        <w:rPr>
          <w:rFonts w:ascii="PT Astra Serif" w:hAnsi="PT Astra Serif"/>
          <w:color w:val="ff0000"/>
          <w:szCs w:val="28"/>
        </w:rPr>
      </w:pPr>
      <w:r>
        <w:rPr>
          <w:rFonts w:ascii="PT Astra Serif" w:hAnsi="PT Astra Serif"/>
          <w:color w:val="ff0000"/>
          <w:szCs w:val="28"/>
        </w:rPr>
      </w:r>
      <w:r>
        <w:rPr>
          <w:rFonts w:ascii="PT Astra Serif" w:hAnsi="PT Astra Serif"/>
          <w:color w:val="ff0000"/>
          <w:szCs w:val="28"/>
        </w:rPr>
      </w:r>
    </w:p>
    <w:p>
      <w:pPr>
        <w:pStyle w:val="773"/>
        <w:numPr>
          <w:ilvl w:val="0"/>
          <w:numId w:val="36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приложении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:</w:t>
      </w:r>
      <w:r>
        <w:rPr>
          <w:rFonts w:ascii="PT Astra Serif" w:hAnsi="PT Astra Serif"/>
          <w:sz w:val="28"/>
          <w:szCs w:val="28"/>
        </w:rPr>
      </w:r>
    </w:p>
    <w:p>
      <w:pPr>
        <w:ind w:left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раздел</w:t>
      </w:r>
      <w:r>
        <w:rPr>
          <w:rFonts w:ascii="PT Astra Serif" w:hAnsi="PT Astra Serif"/>
          <w:sz w:val="28"/>
          <w:szCs w:val="28"/>
        </w:rPr>
        <w:t xml:space="preserve"> «План границ»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  <w:r>
        <w:rPr>
          <w:rFonts w:ascii="PT Astra Serif" w:hAnsi="PT Astra Serif"/>
          <w:sz w:val="28"/>
          <w:szCs w:val="28"/>
        </w:rPr>
      </w:r>
    </w:p>
    <w:p>
      <w:pPr>
        <w:ind w:left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«ПЛАН ГРАНИЦ:</w:t>
      </w:r>
      <w:r>
        <w:rPr>
          <w:rFonts w:ascii="PT Astra Serif" w:hAnsi="PT Astra Serif"/>
          <w:sz w:val="28"/>
          <w:szCs w:val="28"/>
        </w:rPr>
      </w:r>
    </w:p>
    <w:p>
      <w:pPr>
        <w:pStyle w:val="761"/>
        <w:jc w:val="center"/>
        <w:rPr>
          <w:rFonts w:ascii="PT Astra Serif" w:hAnsi="PT Astra Serif" w:cs="Times New Roman"/>
          <w:b w:val="0"/>
          <w:i w:val="0"/>
        </w:rPr>
      </w:pPr>
      <w:r>
        <w:rPr>
          <w:rFonts w:ascii="PT Astra Serif" w:hAnsi="PT Astra Serif" w:cs="Times New Roman"/>
          <w:b w:val="0"/>
          <w:i w:val="0"/>
        </w:rPr>
        <w:t xml:space="preserve">Схема расположения листов</w:t>
      </w:r>
      <w:r>
        <w:rPr>
          <w:rFonts w:ascii="PT Astra Serif" w:hAnsi="PT Astra Serif" w:cs="Times New Roman"/>
          <w:b w:val="0"/>
          <w:i w:val="0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6053455"/>
                <wp:effectExtent l="0" t="0" r="3175" b="444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60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476.6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Лист 1</w:t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76875" cy="6905625"/>
                <wp:effectExtent l="0" t="0" r="9525" b="9525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476875" cy="6905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1.25pt;height:543.7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  <w:tab/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Лист 2</w:t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928745"/>
                <wp:effectExtent l="0" t="0" r="3175" b="0"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3928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5pt;height:309.3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Лист 3</w:t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451860"/>
                <wp:effectExtent l="0" t="0" r="3175" b="0"/>
                <wp:docPr id="4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0425" cy="3451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271.8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b/>
          <w:color w:val="ff0000"/>
          <w:sz w:val="28"/>
          <w:szCs w:val="28"/>
        </w:rPr>
      </w:pP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color w:val="ff0000"/>
          <w:sz w:val="28"/>
          <w:szCs w:val="28"/>
        </w:rPr>
      </w:r>
    </w:p>
    <w:p>
      <w:pPr>
        <w:rPr>
          <w:rFonts w:ascii="PT Astra Serif" w:hAnsi="PT Astra Serif"/>
          <w:b/>
          <w:color w:val="ff0000"/>
          <w:sz w:val="28"/>
          <w:szCs w:val="28"/>
        </w:rPr>
      </w:pP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Лист 4</w:t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29275" cy="6667500"/>
                <wp:effectExtent l="0" t="0" r="9525" b="0"/>
                <wp:docPr id="5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629275" cy="6667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43.25pt;height:525.0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PT Astra Serif" w:hAnsi="PT Astra Serif"/>
          <w:sz w:val="28"/>
          <w:szCs w:val="28"/>
        </w:rPr>
        <w:t xml:space="preserve">»;</w:t>
      </w:r>
      <w:r>
        <w:rPr>
          <w:rFonts w:ascii="PT Astra Serif" w:hAnsi="PT Astra Serif"/>
          <w:sz w:val="28"/>
          <w:szCs w:val="28"/>
        </w:rPr>
      </w:r>
    </w:p>
    <w:p>
      <w:pPr>
        <w:pStyle w:val="772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 xml:space="preserve">в абзаце втором раздела «Описание </w:t>
      </w:r>
      <w:r>
        <w:rPr>
          <w:rFonts w:ascii="PT Astra Serif" w:hAnsi="PT Astra Serif"/>
          <w:sz w:val="28"/>
          <w:szCs w:val="28"/>
        </w:rPr>
        <w:t xml:space="preserve">смежеств</w:t>
      </w:r>
      <w:r>
        <w:rPr>
          <w:rFonts w:ascii="PT Astra Serif" w:hAnsi="PT Astra Serif"/>
          <w:sz w:val="28"/>
          <w:szCs w:val="28"/>
        </w:rPr>
        <w:t xml:space="preserve">» слова «</w:t>
      </w:r>
      <w:r>
        <w:rPr>
          <w:rFonts w:ascii="PT Astra Serif" w:hAnsi="PT Astra Serif"/>
          <w:sz w:val="28"/>
          <w:szCs w:val="28"/>
        </w:rPr>
        <w:t xml:space="preserve">Каипский</w:t>
      </w:r>
      <w:r>
        <w:rPr>
          <w:rFonts w:ascii="PT Astra Serif" w:hAnsi="PT Astra Serif"/>
          <w:sz w:val="28"/>
          <w:szCs w:val="28"/>
        </w:rPr>
        <w:t xml:space="preserve"> сельсовет Ключевского района» заменить словами «муниципальный округ Ключевский район»;</w:t>
      </w:r>
      <w:r>
        <w:rPr>
          <w:rFonts w:ascii="PT Astra Serif" w:hAnsi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 w:eastAsiaTheme="minorHAns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таблицу «Геодезические данные» изложить в следующей редакции: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</w:r>
    </w:p>
    <w:p>
      <w:pPr>
        <w:pStyle w:val="772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</w:t>
      </w:r>
      <w:r>
        <w:rPr>
          <w:rFonts w:ascii="PT Astra Serif" w:hAnsi="PT Astra Serif" w:cs="Times New Roman"/>
          <w:sz w:val="28"/>
          <w:szCs w:val="28"/>
        </w:rPr>
        <w:t xml:space="preserve">ГЕОДЕЗИЧЕСКИЕ ДАННЫЕ</w:t>
      </w:r>
      <w:r>
        <w:rPr>
          <w:rFonts w:ascii="PT Astra Serif" w:hAnsi="PT Astra Serif" w:cs="Times New Roman"/>
          <w:sz w:val="28"/>
          <w:szCs w:val="28"/>
        </w:rPr>
        <w:t xml:space="preserve">:</w:t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both"/>
        <w:spacing w:line="20" w:lineRule="exac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Style w:val="825"/>
        <w:tblW w:w="5000" w:type="pct"/>
        <w:tblLook w:val="04A0" w:firstRow="1" w:lastRow="0" w:firstColumn="1" w:lastColumn="0" w:noHBand="0" w:noVBand="1"/>
      </w:tblPr>
      <w:tblGrid>
        <w:gridCol w:w="1103"/>
        <w:gridCol w:w="1236"/>
        <w:gridCol w:w="1374"/>
        <w:gridCol w:w="1103"/>
        <w:gridCol w:w="1351"/>
        <w:gridCol w:w="1474"/>
        <w:gridCol w:w="2213"/>
      </w:tblGrid>
      <w:tr>
        <w:tblPrEx/>
        <w:trPr>
          <w:tblHeader/>
        </w:trPr>
        <w:tc>
          <w:tcPr>
            <w:gridSpan w:val="3"/>
            <w:tcBorders>
              <w:top w:val="single" w:color="auto" w:sz="4" w:space="0"/>
            </w:tcBorders>
            <w:tcW w:w="371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точки, координаты, </w:t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До точки, координаты, </w:t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213" w:type="dxa"/>
            <w:textDirection w:val="lrTb"/>
            <w:noWrap w:val="false"/>
          </w:tcPr>
          <w:p>
            <w:pPr>
              <w:pStyle w:val="772"/>
              <w:ind w:firstLine="0"/>
              <w:jc w:val="center"/>
              <w:rPr>
                <w:rFonts w:ascii="PT Astra Serif" w:hAnsi="PT Astra Serif" w:eastAsia="Calibri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</w:r>
          </w:p>
          <w:p>
            <w:pPr>
              <w:pStyle w:val="772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Описание прохождения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</w:tc>
      </w:tr>
      <w:tr>
        <w:tblPrEx/>
        <w:trPr>
          <w:trHeight w:val="545"/>
        </w:trPr>
        <w:tc>
          <w:tcPr>
            <w:tcBorders>
              <w:bottom w:val="non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№ точки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Y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№ точки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Y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1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частей границ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</w:tbl>
    <w:p>
      <w:pPr>
        <w:pStyle w:val="772"/>
        <w:ind w:firstLine="0"/>
        <w:jc w:val="both"/>
        <w:spacing w:line="20" w:lineRule="exac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Style w:val="825"/>
        <w:tblW w:w="5000" w:type="pct"/>
        <w:tblLook w:val="04A0" w:firstRow="1" w:lastRow="0" w:firstColumn="1" w:lastColumn="0" w:noHBand="0" w:noVBand="1"/>
      </w:tblPr>
      <w:tblGrid>
        <w:gridCol w:w="1103"/>
        <w:gridCol w:w="1236"/>
        <w:gridCol w:w="1374"/>
        <w:gridCol w:w="1103"/>
        <w:gridCol w:w="1351"/>
        <w:gridCol w:w="1474"/>
        <w:gridCol w:w="2213"/>
      </w:tblGrid>
      <w:tr>
        <w:tblPrEx/>
        <w:trPr>
          <w:tblHeader/>
        </w:trPr>
        <w:tc>
          <w:tcPr>
            <w:tcBorders>
              <w:top w:val="single" w:color="auto" w:sz="4" w:space="0"/>
            </w:tcBorders>
            <w:tcW w:w="110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23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37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10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351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47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21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муниципальный округ </w:t>
            </w:r>
            <w:r>
              <w:rPr>
                <w:rFonts w:ascii="PT Astra Serif" w:hAnsi="PT Astra Serif" w:cs="Calibr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 xml:space="preserve">Ключевский район </w:t>
            </w:r>
            <w:r>
              <w:rPr>
                <w:rFonts w:ascii="PT Astra Serif" w:hAnsi="PT Astra Serif" w:cs="Calibri"/>
                <w:sz w:val="24"/>
                <w:szCs w:val="24"/>
              </w:rPr>
              <w:t xml:space="preserve">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мз922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468101,20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1333554,80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мз403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468369,60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1333657,00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Новокормихинский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Волчихинского района Алтайского края     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мз403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468369,60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1333657,00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467866,10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1335456,30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467866,10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1335456,30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467414,30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1337072,60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467414,30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1337072,60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467027,10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1337150,80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467027,10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1337150,80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466412,10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1337328,20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466412,10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1337328,20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464941,20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1337633,10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464941,20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1337633,10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464060,00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1337816,10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далее 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464060,00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1337816,10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463078,90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1338020,10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463078,90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1338020,10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463403,00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1339579,00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463403,00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1339579,00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463646,90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1340750,10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463646,90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1340750,10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463980,90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1342352,00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463980,90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1342352,00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464115,90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1342998,10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464115,90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1342998,10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464364,70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1343522,10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464364,70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1343522,10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463623,30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1344193,50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463623,30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1344193,50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462797,80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1344963,80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462797,80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1344963,80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461902,50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1345751,40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461902,50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1345751,40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460360,70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1347144,00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460360,70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1347144,00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459421,60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1347973,60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459421,60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1347973,60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458910,70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1348447,40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458910,70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1348447,40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458688,00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1348648,30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458688,00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1348648,30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458830,40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1348858,50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textDirection w:val="lrTb"/>
            <w:noWrap w:val="false"/>
          </w:tcPr>
          <w:p>
            <w:pPr>
              <w:jc w:val="center"/>
              <w:spacing w:after="1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пересекая    автодорогу   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spacing w:after="1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посёлку Берё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зовскому,  далее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Усть-Волчихинский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spacing w:line="252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Волчихинского района Алтайского края            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458830,40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1348858,50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458039,80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1349785,50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2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458039,80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1349785,50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456738,90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1351183,30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456738,90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1351183,30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456412,80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1350895,10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456412,80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1350895,10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455770,50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1350323,60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455770,50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1350323,60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мзв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455577,00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1350104,60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2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мзв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455577,00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1350104,60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455097,30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1349226,50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455097,30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1349226,50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мзж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454302,00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1347772,10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2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мзж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454302,00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1347772,10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мзз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453733,60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1346729,60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мзз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453733,60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1346729,60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453484,70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1346290,80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Бор-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Форпостовский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Волчихинского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района Алтайского края            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453484,70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1346290,80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455097,30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1345446,50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455097,30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1345446,50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454014,50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1343198,80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454014,50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1343198,80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453382,50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1343347,10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453382,50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1343347,10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452886,10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1341392,10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452886,10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1341392,10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452622,30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1340267,40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452622,30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1340267,40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452422,00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1339311,40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452422,00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1339311,40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451924,40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1337301,30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451924,40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1337301,30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451349,34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1334914,99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Ракитовский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Михайловского района Алтайского края     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451349,34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1334914,99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мз341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451849,04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1334666,38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мз341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451849,04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1334666,38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мз67/6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452129,00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1334502,50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мз67/6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452129,00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1334502,50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(4)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453652,40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1333765,20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(4)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453652,40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1333765,20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мз5(4)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453924,10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1333763,10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Полуямский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Михайловского района Алтайского края     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мз5(4)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453924,10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1333763,10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454730,00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1333756,50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454730,00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1333756,50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(4)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455730,20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1333748,30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(4)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455730,20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1333748,30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мз3(4)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456630,50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1333740,90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мз3(4)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456630,50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1333740,90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(4)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457630,70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1333732,70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(4)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457630,70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1333732,70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мз5(5)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459031,30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1333720,80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мз5(5)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459031,30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1333720,80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(5)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459024,60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1332920,20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(5)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459024,60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1332920,20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460127,70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1332910,90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далее 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левой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460127,70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1332910,90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/12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460275,00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1332935,28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Ащегульский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сельсовет     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Михайловского района Алтайского края     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/12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460275,00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1332935,28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461724,84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1332925,90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461724,84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1332925,90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462143,25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1332923,19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462143,25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1332923,19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464144,00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1332909,09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 лесополосы,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далее 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464144,00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1332909,09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464294,86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1332908,04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464294,86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1332908,04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464644,69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1332905,59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464644,69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1332905,59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465045,37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1332904,19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465045,37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1332904,19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465577,07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1332901,98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465577,07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1332901,98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465645,75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1332901,69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465645,75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1332901,69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466146,56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1332897,88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    пашне,      пастбищу,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пересекая ручей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466146,56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1332897,88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466447,19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1332895,78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   пастбищу,    пересекая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ручей, далее 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466447,19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1332895,78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467170,69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1333184,28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»;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467170,69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1333184,28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0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мз922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468101,20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1333554,80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2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</w:tbl>
    <w:p>
      <w:pPr>
        <w:pStyle w:val="773"/>
        <w:numPr>
          <w:ilvl w:val="0"/>
          <w:numId w:val="36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приложении </w:t>
      </w:r>
      <w:r>
        <w:rPr>
          <w:rFonts w:ascii="PT Astra Serif" w:hAnsi="PT Astra Serif"/>
          <w:sz w:val="28"/>
          <w:szCs w:val="28"/>
        </w:rPr>
        <w:t xml:space="preserve">8</w:t>
      </w:r>
      <w:r>
        <w:rPr>
          <w:rFonts w:ascii="PT Astra Serif" w:hAnsi="PT Astra Serif"/>
          <w:sz w:val="28"/>
          <w:szCs w:val="28"/>
        </w:rPr>
        <w:t xml:space="preserve">:</w:t>
      </w:r>
      <w:r>
        <w:rPr>
          <w:rFonts w:ascii="PT Astra Serif" w:hAnsi="PT Astra Serif"/>
          <w:sz w:val="28"/>
          <w:szCs w:val="28"/>
        </w:rPr>
      </w:r>
    </w:p>
    <w:p>
      <w:pPr>
        <w:ind w:left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раздел «План границ» изложить в следующей редакции: </w:t>
      </w:r>
      <w:r>
        <w:rPr>
          <w:rFonts w:ascii="PT Astra Serif" w:hAnsi="PT Astra Serif"/>
          <w:sz w:val="28"/>
          <w:szCs w:val="28"/>
        </w:rPr>
      </w:r>
    </w:p>
    <w:p>
      <w:pPr>
        <w:ind w:firstLine="540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«</w:t>
      </w:r>
      <w:r>
        <w:rPr>
          <w:rFonts w:ascii="PT Astra Serif" w:hAnsi="PT Astra Serif" w:cs="Calibri"/>
          <w:sz w:val="28"/>
          <w:szCs w:val="28"/>
        </w:rPr>
        <w:t xml:space="preserve">ПЛАН ГРАНИЦ</w:t>
      </w:r>
      <w:r>
        <w:rPr>
          <w:rFonts w:ascii="PT Astra Serif" w:hAnsi="PT Astra Serif" w:cs="Calibri"/>
          <w:sz w:val="28"/>
          <w:szCs w:val="28"/>
        </w:rPr>
        <w:t xml:space="preserve">:</w:t>
      </w:r>
      <w:r>
        <w:rPr>
          <w:rFonts w:ascii="PT Astra Serif" w:hAnsi="PT Astra Serif" w:cs="Calibri"/>
          <w:sz w:val="28"/>
          <w:szCs w:val="28"/>
        </w:rPr>
      </w:r>
    </w:p>
    <w:p>
      <w:pPr>
        <w:jc w:val="center"/>
        <w:spacing w:after="1" w:line="22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Схема расположения листов</w:t>
      </w:r>
      <w:r>
        <w:rPr>
          <w:rFonts w:ascii="PT Astra Serif" w:hAnsi="PT Astra Serif"/>
          <w:sz w:val="28"/>
          <w:szCs w:val="28"/>
        </w:rPr>
      </w:r>
    </w:p>
    <w:p>
      <w:pPr>
        <w:pStyle w:val="772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5861050"/>
                <wp:effectExtent l="0" t="0" r="3175" b="6350"/>
                <wp:docPr id="6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940425" cy="586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461.50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Лист 1</w:t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038600"/>
                <wp:effectExtent l="0" t="0" r="3175" b="0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403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318.00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709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Лист 2</w:t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81625" cy="7467600"/>
                <wp:effectExtent l="0" t="0" r="9525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381625" cy="746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23.75pt;height:588.00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Лист 3</w:t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76875" cy="7515225"/>
                <wp:effectExtent l="0" t="0" r="9525" b="9525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476875" cy="7515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31.25pt;height:591.75pt;mso-wrap-distance-left:0.00pt;mso-wrap-distance-top:0.00pt;mso-wrap-distance-right:0.00pt;mso-wrap-distance-bottom:0.00pt;" stroked="false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Лист 4</w:t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5101590"/>
                <wp:effectExtent l="0" t="0" r="3175" b="381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5940425" cy="5101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401.70pt;mso-wrap-distance-left:0.00pt;mso-wrap-distance-top:0.00pt;mso-wrap-distance-right:0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Лист 5</w:t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01063" cy="7413122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 flipH="0" flipV="0">
                          <a:off x="0" y="0"/>
                          <a:ext cx="5001063" cy="7413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393.78pt;height:583.71pt;mso-wrap-distance-left:0.00pt;mso-wrap-distance-top:0.00pt;mso-wrap-distance-right:0.00pt;mso-wrap-distance-bottom:0.00pt;" stroked="false">
                <v:path textboxrect="0,0,0,0"/>
                <v:imagedata r:id="rId22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  <w:t xml:space="preserve">»;</w:t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</w:t>
      </w:r>
      <w:r>
        <w:rPr>
          <w:rFonts w:ascii="PT Astra Serif" w:hAnsi="PT Astra Serif" w:cs="Times New Roman"/>
          <w:sz w:val="28"/>
          <w:szCs w:val="28"/>
        </w:rPr>
        <w:t xml:space="preserve">в разделе</w:t>
      </w:r>
      <w:r>
        <w:rPr>
          <w:rFonts w:ascii="PT Astra Serif" w:hAnsi="PT Astra Serif" w:cs="Times New Roman"/>
          <w:sz w:val="28"/>
          <w:szCs w:val="28"/>
        </w:rPr>
        <w:t xml:space="preserve"> «Описание смежеств»</w:t>
      </w:r>
      <w:r>
        <w:rPr>
          <w:rFonts w:ascii="PT Astra Serif" w:hAnsi="PT Astra Serif" w:cs="Times New Roman"/>
          <w:sz w:val="28"/>
          <w:szCs w:val="28"/>
        </w:rPr>
        <w:t xml:space="preserve">:</w:t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абзаце пятом слова «до мз5(1)» заменить словами «до мз5(2)»;</w:t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абзаце шестом слова «</w:t>
      </w:r>
      <w:r>
        <w:rPr>
          <w:rFonts w:ascii="PT Astra Serif" w:hAnsi="PT Astra Serif" w:cs="Times New Roman"/>
          <w:sz w:val="28"/>
          <w:szCs w:val="28"/>
        </w:rPr>
        <w:t xml:space="preserve">от</w:t>
      </w:r>
      <w:r>
        <w:rPr>
          <w:rFonts w:ascii="PT Astra Serif" w:hAnsi="PT Astra Serif" w:cs="Times New Roman"/>
          <w:sz w:val="28"/>
          <w:szCs w:val="28"/>
        </w:rPr>
        <w:t xml:space="preserve"> мз5(1)» заменить словами «</w:t>
      </w:r>
      <w:r>
        <w:rPr>
          <w:rFonts w:ascii="PT Astra Serif" w:hAnsi="PT Astra Serif" w:cs="Times New Roman"/>
          <w:sz w:val="28"/>
          <w:szCs w:val="28"/>
        </w:rPr>
        <w:t xml:space="preserve">от</w:t>
      </w:r>
      <w:r>
        <w:rPr>
          <w:rFonts w:ascii="PT Astra Serif" w:hAnsi="PT Astra Serif" w:cs="Times New Roman"/>
          <w:sz w:val="28"/>
          <w:szCs w:val="28"/>
        </w:rPr>
        <w:t xml:space="preserve"> мз5(2)»;</w:t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772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</w:t>
      </w:r>
      <w:r>
        <w:rPr>
          <w:rFonts w:ascii="PT Astra Serif" w:hAnsi="PT Astra Serif" w:cs="Times New Roman"/>
          <w:sz w:val="28"/>
          <w:szCs w:val="28"/>
        </w:rPr>
        <w:t xml:space="preserve"> абзаце седьмом </w:t>
      </w:r>
      <w:r>
        <w:rPr>
          <w:rFonts w:ascii="PT Astra Serif" w:hAnsi="PT Astra Serif" w:cs="Times New Roman"/>
          <w:sz w:val="28"/>
          <w:szCs w:val="28"/>
        </w:rPr>
        <w:t xml:space="preserve">слова «</w:t>
      </w:r>
      <w:r>
        <w:rPr>
          <w:rFonts w:ascii="PT Astra Serif" w:hAnsi="PT Astra Serif" w:cs="Times New Roman"/>
          <w:sz w:val="28"/>
          <w:szCs w:val="28"/>
        </w:rPr>
        <w:t xml:space="preserve">Каипский</w:t>
      </w:r>
      <w:r>
        <w:rPr>
          <w:rFonts w:ascii="PT Astra Serif" w:hAnsi="PT Astra Serif" w:cs="Times New Roman"/>
          <w:sz w:val="28"/>
          <w:szCs w:val="28"/>
        </w:rPr>
        <w:t xml:space="preserve"> сельсовет Ключевского района» заменить словами «муниципальный округ Ключевский район»;</w:t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 w:eastAsiaTheme="minorHAns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в</w:t>
      </w:r>
      <w:r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таблицу «Геодезические данные» изложить в следующей редакции: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</w:r>
    </w:p>
    <w:p>
      <w:pPr>
        <w:pStyle w:val="772"/>
        <w:ind w:firstLine="709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«</w:t>
      </w:r>
      <w:r>
        <w:rPr>
          <w:rFonts w:ascii="PT Astra Serif" w:hAnsi="PT Astra Serif" w:cs="Times New Roman"/>
          <w:sz w:val="28"/>
          <w:szCs w:val="28"/>
        </w:rPr>
        <w:t xml:space="preserve">ГЕОДЕЗИЧЕСКИЕ ДАННЫЕ</w:t>
      </w:r>
      <w:r>
        <w:rPr>
          <w:rFonts w:ascii="PT Astra Serif" w:hAnsi="PT Astra Serif" w:cs="Times New Roman"/>
          <w:sz w:val="28"/>
          <w:szCs w:val="28"/>
        </w:rPr>
        <w:t xml:space="preserve">:</w:t>
      </w:r>
      <w:r/>
    </w:p>
    <w:p>
      <w:pPr>
        <w:spacing w:line="20" w:lineRule="exact"/>
      </w:pPr>
      <w:r/>
      <w:r/>
    </w:p>
    <w:tbl>
      <w:tblPr>
        <w:tblStyle w:val="825"/>
        <w:tblW w:w="5000" w:type="pct"/>
        <w:tblLook w:val="04A0" w:firstRow="1" w:lastRow="0" w:firstColumn="1" w:lastColumn="0" w:noHBand="0" w:noVBand="1"/>
      </w:tblPr>
      <w:tblGrid>
        <w:gridCol w:w="1250"/>
        <w:gridCol w:w="1236"/>
        <w:gridCol w:w="1363"/>
        <w:gridCol w:w="1250"/>
        <w:gridCol w:w="1278"/>
        <w:gridCol w:w="1400"/>
        <w:gridCol w:w="2077"/>
      </w:tblGrid>
      <w:tr>
        <w:tblPrEx/>
        <w:trPr>
          <w:tblHeader/>
        </w:trPr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3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От точки, координаты, </w:t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До точки, координаты, </w:t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Описание прохождения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№ точки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Y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№ точки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Y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077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частей границ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</w:tbl>
    <w:p>
      <w:pPr>
        <w:spacing w:line="20" w:lineRule="exact"/>
      </w:pPr>
      <w:r/>
      <w:r/>
    </w:p>
    <w:tbl>
      <w:tblPr>
        <w:tblStyle w:val="825"/>
        <w:tblW w:w="5000" w:type="pct"/>
        <w:tblLook w:val="04A0" w:firstRow="1" w:lastRow="0" w:firstColumn="1" w:lastColumn="0" w:noHBand="0" w:noVBand="1"/>
      </w:tblPr>
      <w:tblGrid>
        <w:gridCol w:w="1250"/>
        <w:gridCol w:w="1236"/>
        <w:gridCol w:w="1363"/>
        <w:gridCol w:w="1250"/>
        <w:gridCol w:w="1278"/>
        <w:gridCol w:w="1400"/>
        <w:gridCol w:w="2077"/>
      </w:tblGrid>
      <w:tr>
        <w:tblPrEx/>
        <w:trPr>
          <w:tblHeader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985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Ярослав-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Логовской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Родинского района Алтайского края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мз395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478422,69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1334680,52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478121,44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1335160,44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478121,44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1335160,44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477855,60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1335583,90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пересекая ручей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477855,60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1335583,90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477589,80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1336007,30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477589,80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1336007,30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477324,00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1336430,80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пересекая 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477324,00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1336430,80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477057,50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1336853,80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477057,50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1336853,80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476735,90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1337513,70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пересекая ручей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476735,90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1337513,70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476397,50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1337470,90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0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476397,50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1337470,90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476320,70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1338067,70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476320,70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1338067,70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476052,80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1338626,40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476052,80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1338626,40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475674,10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1338784,90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далее 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475674,10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1338784,90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475219,80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1338975,30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475219,80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1338975,30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474759,00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1339168,40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далее 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474759,00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1339168,40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474419,50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1339446,40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474419,50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1339446,40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474033,00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1339763,30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пересекая ручей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474033,00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1339763,30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474334,10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1339873,50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474334,10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1339873,50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474758,70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1340206,70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далее 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474758,70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1340206,70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475230,80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1340577,20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0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475230,80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1340577,20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475624,20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1340886,50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475624,20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1340886,50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476017,60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1341195,80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476017,60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1341195,80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476410,90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1341505,10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сенокос, автомобильную дорогу Волчиха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–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Родино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476410,90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1341505,10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476910,00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1341896,30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0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476910,00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1341896,30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477168,40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1342324,80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477168,40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1342324,80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477427,30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1342752,70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477427,30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1342752,70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477762,30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1343311,10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477762,30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1343311,10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478061,30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1343808,90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478061,30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1343808,90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478318,90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1344237,80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478318,90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1344237,80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478621,40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1344741,60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далее 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478621,40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1344741,60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з9</w:t>
            </w:r>
            <w:r>
              <w:rPr>
                <w:rFonts w:ascii="PT Astra Serif" w:hAnsi="PT Astra Serif" w:cstheme="minorHAnsi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477580,51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1345943,39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середине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ручья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985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Коминтерновский сельсовет      Волчихинского района Алтайского края       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мз97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477580,51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1345943,39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466489,60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1348082,10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середине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ручья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466489,60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1348082,10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мз103(1)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465784,10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1348733,40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мз103(1)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465784,10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1348733,40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мз106(1)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463495,00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1350972,30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 и пастбище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мз106(1)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463495,00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1350972,30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мз108(1)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462779,80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1351672,20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мз108(1)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462779,80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1351672,20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мз109(1)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462636,00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1351821,80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985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Волчихинский сельсовет     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Волчихинского района Алтайского края      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мз109(1)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462636,00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1351821,80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мз110/119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462428,60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1351638,30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далее по краю леса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мз110/119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462428,60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1351638,30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мз111/120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461981,30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1351243,10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автомобильную дорогу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Волчиха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–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Родино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государственную лесополосу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мз111/120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461981,30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1351243,10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мз122/121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461568,20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1350962,20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0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подъезда  к поселку        Берё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зовскому, пересекая    государственную лесополосу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мз122/121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461568,20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1350962,20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мз122/113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460329,90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1350116,90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985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Усть-Волчихинский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Волчихинского района Алтайского края       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мз122/113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460329,90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1350116,90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мз123/114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459720,90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1349703,90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0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подъезда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к поселку Берё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зовскому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мз123/114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459720,90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1349703,90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458830,40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1348858,50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985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муниципальным образованием Берё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зовский сельсовет     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Волчихинского района Алтайского края       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458830,40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1348858,50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458688,00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1348648,30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подъ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езда к поселку Берё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зовскому, далее по сенокосу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458688,00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1348648,30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458910,70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1348447,40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сенокосу, далее 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458910,70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1348447,40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459421,60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1347973,60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459421,60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1347973,60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460360,70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1347144,00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0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460360,70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1347144,00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461902,50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1345751,40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461902,50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1345751,40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462797,80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1344963,80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462797,80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1344963,80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463623,30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1344193,50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463623,30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1344193,50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464364,70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1343522,10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464364,70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1343522,10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464115,90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1342998,10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далее 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464115,90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1342998,10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463980,90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1342352,00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0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463980,90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1342352,00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463646,90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1340750,10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463646,90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1340750,10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463403,00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1339579,00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463403,00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1339579,00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463078,90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1338020,10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463078,90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1338020,10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464060,00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1337816,10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464060,00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1337816,10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464941,20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1337633,10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лесополосы, далее 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464941,20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1337633,10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466412,10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1337328,20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0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466412,10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1337328,20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467027,10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1337150,80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467027,10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1337150,80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467414,30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1337072,60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467414,30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1337072,60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467866,10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1335456,30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далее 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467866,10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1335456,30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мз403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468369,60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1333657,00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985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муниципальный округ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Ключевский район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Алтайского края              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мз403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468369,60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1333657,00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мз402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471360,87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1334793,70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полевую дорогу и ручей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мз402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471360,87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1334793,70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мз401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471048,68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1335842,87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мз401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471048,68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1335842,87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473494,95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1335888,23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полевую дорогу,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далее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с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473494,95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1335888,23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мз399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474262,90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1334748,30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пересекая полевую  дорогу,  далее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 государственную лесополосу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мз399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474262,90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1334748,30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мз398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475066,02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1334736,87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 пересекая государственную  лесополосу,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левой   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мз398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475066,02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1334736,87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мз397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476069,74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1334720,48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0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мз397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476069,74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1334720,48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мз396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477152,14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1334702,88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мз396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477152,14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1334702,88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мз395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478422,69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1334680,52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лесополосы, далее 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».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</w:tbl>
    <w:p>
      <w:pPr>
        <w:ind w:firstLine="708"/>
        <w:rPr>
          <w:rFonts w:ascii="PT Astra Serif" w:hAnsi="PT Astra Serif"/>
          <w:b/>
          <w:bCs/>
          <w:color w:val="ff0000"/>
          <w:sz w:val="28"/>
          <w:szCs w:val="28"/>
        </w:rPr>
      </w:pP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color w:val="ff0000"/>
          <w:sz w:val="28"/>
          <w:szCs w:val="28"/>
        </w:rPr>
      </w:r>
    </w:p>
    <w:p>
      <w:pPr>
        <w:ind w:firstLine="708"/>
        <w:rPr>
          <w:rFonts w:ascii="PT Astra Serif" w:hAnsi="PT Astra Serif"/>
          <w:b/>
          <w:bCs/>
          <w:color w:val="ff0000"/>
          <w:sz w:val="28"/>
          <w:szCs w:val="28"/>
        </w:rPr>
      </w:pPr>
      <w:r>
        <w:rPr>
          <w:rFonts w:ascii="PT Astra Serif" w:hAnsi="PT Astra Serif"/>
          <w:b/>
          <w:bCs/>
          <w:color w:val="ff0000"/>
          <w:sz w:val="28"/>
          <w:szCs w:val="28"/>
        </w:rPr>
      </w:r>
      <w:r>
        <w:rPr>
          <w:rFonts w:ascii="PT Astra Serif" w:hAnsi="PT Astra Serif"/>
          <w:b/>
          <w:bCs/>
          <w:color w:val="ff0000"/>
          <w:sz w:val="28"/>
          <w:szCs w:val="28"/>
        </w:rPr>
      </w:r>
    </w:p>
    <w:p>
      <w:pPr>
        <w:ind w:firstLine="708"/>
        <w:rPr>
          <w:rFonts w:ascii="PT Astra Serif" w:hAnsi="PT Astra Serif"/>
          <w:b/>
          <w:bCs/>
          <w:color w:val="ff0000"/>
          <w:sz w:val="28"/>
          <w:szCs w:val="28"/>
        </w:rPr>
      </w:pP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bCs/>
          <w:color w:val="ff0000"/>
          <w:sz w:val="28"/>
          <w:szCs w:val="28"/>
        </w:rPr>
      </w:r>
    </w:p>
    <w:p>
      <w:pPr>
        <w:ind w:firstLine="708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Статья 2</w:t>
      </w:r>
      <w:r>
        <w:rPr>
          <w:rFonts w:ascii="PT Astra Serif" w:hAnsi="PT Astra Serif"/>
          <w:b/>
          <w:sz w:val="28"/>
          <w:szCs w:val="28"/>
        </w:rPr>
      </w:r>
    </w:p>
    <w:p>
      <w:pPr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768"/>
        <w:ind w:firstLine="7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Настоящий Закон вступает в силу со дня его официального опубликования.</w:t>
      </w:r>
      <w:r>
        <w:rPr>
          <w:rFonts w:ascii="PT Astra Serif" w:hAnsi="PT Astra Serif"/>
          <w:szCs w:val="28"/>
        </w:rPr>
      </w:r>
    </w:p>
    <w:p>
      <w:pPr>
        <w:pStyle w:val="768"/>
        <w:ind w:firstLine="720"/>
        <w:rPr>
          <w:rFonts w:ascii="PT Astra Serif" w:hAnsi="PT Astra Serif"/>
          <w:i/>
          <w:szCs w:val="28"/>
        </w:rPr>
      </w:pPr>
      <w:r>
        <w:rPr>
          <w:rFonts w:ascii="PT Astra Serif" w:hAnsi="PT Astra Serif"/>
          <w:i/>
          <w:szCs w:val="28"/>
        </w:rPr>
      </w:r>
      <w:r>
        <w:rPr>
          <w:rFonts w:ascii="PT Astra Serif" w:hAnsi="PT Astra Serif"/>
          <w:i/>
          <w:szCs w:val="28"/>
        </w:rPr>
      </w:r>
    </w:p>
    <w:p>
      <w:pPr>
        <w:pStyle w:val="768"/>
        <w:ind w:firstLine="720"/>
        <w:rPr>
          <w:rFonts w:ascii="PT Astra Serif" w:hAnsi="PT Astra Serif"/>
          <w:i/>
          <w:szCs w:val="28"/>
        </w:rPr>
      </w:pPr>
      <w:r>
        <w:rPr>
          <w:rFonts w:ascii="PT Astra Serif" w:hAnsi="PT Astra Serif"/>
          <w:i/>
          <w:szCs w:val="28"/>
        </w:rPr>
      </w:r>
      <w:r>
        <w:rPr>
          <w:rFonts w:ascii="PT Astra Serif" w:hAnsi="PT Astra Serif"/>
          <w:i/>
          <w:szCs w:val="28"/>
        </w:rPr>
      </w:r>
    </w:p>
    <w:p>
      <w:pPr>
        <w:pStyle w:val="768"/>
        <w:ind w:firstLine="720"/>
        <w:rPr>
          <w:rFonts w:ascii="PT Astra Serif" w:hAnsi="PT Astra Serif"/>
          <w:i/>
          <w:szCs w:val="28"/>
        </w:rPr>
      </w:pPr>
      <w:r>
        <w:rPr>
          <w:rFonts w:ascii="PT Astra Serif" w:hAnsi="PT Astra Serif"/>
          <w:i/>
          <w:szCs w:val="28"/>
        </w:rPr>
      </w:r>
      <w:r>
        <w:rPr>
          <w:rFonts w:ascii="PT Astra Serif" w:hAnsi="PT Astra Serif"/>
          <w:i/>
          <w:szCs w:val="28"/>
        </w:rPr>
      </w:r>
    </w:p>
    <w:p>
      <w:pPr>
        <w:pStyle w:val="768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Губернатор Алтайского края                                                                 В.П. Томенко</w:t>
      </w:r>
      <w:r>
        <w:rPr>
          <w:rFonts w:ascii="PT Astra Serif" w:hAnsi="PT Astra Serif"/>
          <w:szCs w:val="28"/>
        </w:rPr>
      </w:r>
    </w:p>
    <w:p>
      <w:pPr>
        <w:pStyle w:val="768"/>
        <w:rPr>
          <w:rFonts w:ascii="PT Astra Serif" w:hAnsi="PT Astra Serif"/>
          <w:szCs w:val="28"/>
        </w:rPr>
      </w:pPr>
      <w:r/>
      <w:bookmarkStart w:id="0" w:name="_GoBack"/>
      <w:r/>
      <w:bookmarkEnd w:id="0"/>
      <w:r/>
      <w:r>
        <w:rPr>
          <w:rFonts w:ascii="PT Astra Serif" w:hAnsi="PT Astra Serif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nsolas">
    <w:panose1 w:val="020B0606020202030204"/>
  </w:font>
  <w:font w:name="Calibri">
    <w:panose1 w:val="020F0502020204030204"/>
  </w:font>
  <w:font w:name="Courier New">
    <w:panose1 w:val="020704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PT Astra Serif">
    <w:panose1 w:val="020A060304050502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1898727"/>
      <w:docPartObj>
        <w:docPartGallery w:val="Page Numbers (Top of Page)"/>
        <w:docPartUnique w:val="true"/>
      </w:docPartObj>
      <w:rPr/>
    </w:sdtPr>
    <w:sdtContent>
      <w:p>
        <w:pPr>
          <w:pStyle w:val="77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17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</w:p>
    </w:sdtContent>
  </w:sdt>
  <w:p>
    <w:pPr>
      <w:pStyle w:val="774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jc w:val="right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  <w:tabs>
          <w:tab w:val="num" w:pos="135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  <w:tabs>
          <w:tab w:val="num" w:pos="172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  <w:tabs>
          <w:tab w:val="num" w:pos="244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  <w:tabs>
          <w:tab w:val="num" w:pos="316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  <w:tabs>
          <w:tab w:val="num" w:pos="388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  <w:tabs>
          <w:tab w:val="num" w:pos="460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  <w:tabs>
          <w:tab w:val="num" w:pos="532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  <w:tabs>
          <w:tab w:val="num" w:pos="604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  <w:tabs>
          <w:tab w:val="num" w:pos="6764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776" w:hanging="1824"/>
        <w:tabs>
          <w:tab w:val="num" w:pos="477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032" w:hanging="360"/>
        <w:tabs>
          <w:tab w:val="num" w:pos="403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752" w:hanging="180"/>
        <w:tabs>
          <w:tab w:val="num" w:pos="475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472" w:hanging="360"/>
        <w:tabs>
          <w:tab w:val="num" w:pos="547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192" w:hanging="360"/>
        <w:tabs>
          <w:tab w:val="num" w:pos="619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912" w:hanging="180"/>
        <w:tabs>
          <w:tab w:val="num" w:pos="691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632" w:hanging="360"/>
        <w:tabs>
          <w:tab w:val="num" w:pos="763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352" w:hanging="360"/>
        <w:tabs>
          <w:tab w:val="num" w:pos="835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9072" w:hanging="180"/>
        <w:tabs>
          <w:tab w:val="num" w:pos="9072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5685" w:hanging="3015"/>
        <w:tabs>
          <w:tab w:val="num" w:pos="56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750" w:hanging="360"/>
        <w:tabs>
          <w:tab w:val="num" w:pos="37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470" w:hanging="180"/>
        <w:tabs>
          <w:tab w:val="num" w:pos="44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190" w:hanging="360"/>
        <w:tabs>
          <w:tab w:val="num" w:pos="51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910" w:hanging="360"/>
        <w:tabs>
          <w:tab w:val="num" w:pos="59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630" w:hanging="180"/>
        <w:tabs>
          <w:tab w:val="num" w:pos="66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350" w:hanging="360"/>
        <w:tabs>
          <w:tab w:val="num" w:pos="73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070" w:hanging="360"/>
        <w:tabs>
          <w:tab w:val="num" w:pos="80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790" w:hanging="180"/>
        <w:tabs>
          <w:tab w:val="num" w:pos="879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5685" w:hanging="3015"/>
        <w:tabs>
          <w:tab w:val="num" w:pos="56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750" w:hanging="360"/>
        <w:tabs>
          <w:tab w:val="num" w:pos="37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470" w:hanging="180"/>
        <w:tabs>
          <w:tab w:val="num" w:pos="44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190" w:hanging="360"/>
        <w:tabs>
          <w:tab w:val="num" w:pos="51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910" w:hanging="360"/>
        <w:tabs>
          <w:tab w:val="num" w:pos="59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630" w:hanging="180"/>
        <w:tabs>
          <w:tab w:val="num" w:pos="66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350" w:hanging="360"/>
        <w:tabs>
          <w:tab w:val="num" w:pos="73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070" w:hanging="360"/>
        <w:tabs>
          <w:tab w:val="num" w:pos="80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790" w:hanging="180"/>
        <w:tabs>
          <w:tab w:val="num" w:pos="879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7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  <w:tabs>
          <w:tab w:val="num" w:pos="28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  <w:tabs>
          <w:tab w:val="num" w:pos="50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0"/>
  </w:num>
  <w:num w:numId="3">
    <w:abstractNumId w:val="35"/>
  </w:num>
  <w:num w:numId="4">
    <w:abstractNumId w:val="15"/>
  </w:num>
  <w:num w:numId="5">
    <w:abstractNumId w:val="19"/>
  </w:num>
  <w:num w:numId="6">
    <w:abstractNumId w:val="1"/>
  </w:num>
  <w:num w:numId="7">
    <w:abstractNumId w:val="34"/>
  </w:num>
  <w:num w:numId="8">
    <w:abstractNumId w:val="12"/>
  </w:num>
  <w:num w:numId="9">
    <w:abstractNumId w:val="13"/>
  </w:num>
  <w:num w:numId="10">
    <w:abstractNumId w:val="22"/>
  </w:num>
  <w:num w:numId="11">
    <w:abstractNumId w:val="18"/>
  </w:num>
  <w:num w:numId="12">
    <w:abstractNumId w:val="4"/>
  </w:num>
  <w:num w:numId="13">
    <w:abstractNumId w:val="20"/>
  </w:num>
  <w:num w:numId="14">
    <w:abstractNumId w:val="27"/>
  </w:num>
  <w:num w:numId="15">
    <w:abstractNumId w:val="28"/>
  </w:num>
  <w:num w:numId="16">
    <w:abstractNumId w:val="8"/>
  </w:num>
  <w:num w:numId="17">
    <w:abstractNumId w:val="25"/>
  </w:num>
  <w:num w:numId="18">
    <w:abstractNumId w:val="11"/>
  </w:num>
  <w:num w:numId="19">
    <w:abstractNumId w:val="10"/>
  </w:num>
  <w:num w:numId="20">
    <w:abstractNumId w:val="16"/>
  </w:num>
  <w:num w:numId="21">
    <w:abstractNumId w:val="21"/>
  </w:num>
  <w:num w:numId="22">
    <w:abstractNumId w:val="7"/>
  </w:num>
  <w:num w:numId="23">
    <w:abstractNumId w:val="32"/>
  </w:num>
  <w:num w:numId="24">
    <w:abstractNumId w:val="23"/>
  </w:num>
  <w:num w:numId="25">
    <w:abstractNumId w:val="6"/>
  </w:num>
  <w:num w:numId="26">
    <w:abstractNumId w:val="33"/>
  </w:num>
  <w:num w:numId="27">
    <w:abstractNumId w:val="14"/>
  </w:num>
  <w:num w:numId="28">
    <w:abstractNumId w:val="29"/>
  </w:num>
  <w:num w:numId="29">
    <w:abstractNumId w:val="30"/>
  </w:num>
  <w:num w:numId="30">
    <w:abstractNumId w:val="5"/>
  </w:num>
  <w:num w:numId="31">
    <w:abstractNumId w:val="3"/>
  </w:num>
  <w:num w:numId="32">
    <w:abstractNumId w:val="2"/>
  </w:num>
  <w:num w:numId="33">
    <w:abstractNumId w:val="31"/>
  </w:num>
  <w:num w:numId="34">
    <w:abstractNumId w:val="26"/>
  </w:num>
  <w:num w:numId="35">
    <w:abstractNumId w:val="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4"/>
    <w:link w:val="7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4"/>
    <w:link w:val="761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9"/>
    <w:next w:val="7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64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4"/>
    <w:link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4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9"/>
    <w:next w:val="7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9"/>
    <w:next w:val="7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9"/>
    <w:next w:val="7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9"/>
    <w:next w:val="7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59"/>
    <w:next w:val="7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4"/>
    <w:link w:val="34"/>
    <w:uiPriority w:val="10"/>
    <w:rPr>
      <w:sz w:val="48"/>
      <w:szCs w:val="48"/>
    </w:rPr>
  </w:style>
  <w:style w:type="character" w:styleId="37">
    <w:name w:val="Subtitle Char"/>
    <w:basedOn w:val="764"/>
    <w:link w:val="842"/>
    <w:uiPriority w:val="11"/>
    <w:rPr>
      <w:sz w:val="24"/>
      <w:szCs w:val="24"/>
    </w:rPr>
  </w:style>
  <w:style w:type="paragraph" w:styleId="38">
    <w:name w:val="Quote"/>
    <w:basedOn w:val="759"/>
    <w:next w:val="7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9"/>
    <w:next w:val="7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4"/>
    <w:link w:val="774"/>
    <w:uiPriority w:val="99"/>
  </w:style>
  <w:style w:type="character" w:styleId="45">
    <w:name w:val="Footer Char"/>
    <w:basedOn w:val="764"/>
    <w:link w:val="776"/>
    <w:uiPriority w:val="99"/>
  </w:style>
  <w:style w:type="character" w:styleId="47">
    <w:name w:val="Caption Char"/>
    <w:basedOn w:val="857"/>
    <w:link w:val="776"/>
    <w:uiPriority w:val="99"/>
  </w:style>
  <w:style w:type="table" w:styleId="49">
    <w:name w:val="Table Grid Light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4"/>
    <w:uiPriority w:val="99"/>
    <w:unhideWhenUsed/>
    <w:rPr>
      <w:vertAlign w:val="superscript"/>
    </w:rPr>
  </w:style>
  <w:style w:type="paragraph" w:styleId="178">
    <w:name w:val="endnote text"/>
    <w:basedOn w:val="7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4"/>
    <w:uiPriority w:val="99"/>
    <w:semiHidden/>
    <w:unhideWhenUsed/>
    <w:rPr>
      <w:vertAlign w:val="superscript"/>
    </w:rPr>
  </w:style>
  <w:style w:type="paragraph" w:styleId="181">
    <w:name w:val="toc 1"/>
    <w:basedOn w:val="759"/>
    <w:next w:val="7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9"/>
    <w:next w:val="7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9"/>
    <w:next w:val="7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9"/>
    <w:next w:val="7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9"/>
    <w:next w:val="7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9"/>
    <w:next w:val="7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9"/>
    <w:next w:val="7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9"/>
    <w:next w:val="7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9"/>
    <w:next w:val="7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9"/>
    <w:next w:val="759"/>
    <w:uiPriority w:val="99"/>
    <w:unhideWhenUsed/>
    <w:pPr>
      <w:spacing w:after="0" w:afterAutospacing="0"/>
    </w:pPr>
  </w:style>
  <w:style w:type="paragraph" w:styleId="759" w:default="1">
    <w:name w:val="Normal"/>
    <w:qFormat/>
    <w:pPr>
      <w:ind w:firstLine="0"/>
      <w:jc w:val="left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60">
    <w:name w:val="Heading 1"/>
    <w:basedOn w:val="759"/>
    <w:next w:val="759"/>
    <w:link w:val="822"/>
    <w:uiPriority w:val="9"/>
    <w:qFormat/>
    <w:pPr>
      <w:keepNext/>
      <w:spacing w:before="240" w:after="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761">
    <w:name w:val="Heading 2"/>
    <w:basedOn w:val="759"/>
    <w:next w:val="759"/>
    <w:link w:val="77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62">
    <w:name w:val="Heading 4"/>
    <w:basedOn w:val="759"/>
    <w:next w:val="759"/>
    <w:link w:val="823"/>
    <w:uiPriority w:val="9"/>
    <w:qFormat/>
    <w:pPr>
      <w:jc w:val="center"/>
      <w:keepNext/>
      <w:outlineLvl w:val="3"/>
    </w:pPr>
    <w:rPr>
      <w:b/>
      <w:bCs/>
      <w:sz w:val="28"/>
      <w:szCs w:val="24"/>
    </w:rPr>
  </w:style>
  <w:style w:type="paragraph" w:styleId="763">
    <w:name w:val="Heading 5"/>
    <w:basedOn w:val="759"/>
    <w:next w:val="759"/>
    <w:link w:val="824"/>
    <w:uiPriority w:val="9"/>
    <w:semiHidden/>
    <w:unhideWhenUsed/>
    <w:qFormat/>
    <w:pPr>
      <w:spacing w:before="240" w:after="60"/>
      <w:outlineLvl w:val="4"/>
    </w:pPr>
    <w:rPr>
      <w:rFonts w:ascii="Cambria" w:hAnsi="Cambria"/>
      <w:color w:val="243f60"/>
      <w:sz w:val="24"/>
      <w:szCs w:val="24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paragraph" w:styleId="767" w:customStyle="1">
    <w:name w:val="ConsPlusTitle"/>
    <w:pPr>
      <w:ind w:firstLine="0"/>
      <w:jc w:val="left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768">
    <w:name w:val="Body Text"/>
    <w:basedOn w:val="759"/>
    <w:link w:val="769"/>
    <w:pPr>
      <w:jc w:val="both"/>
    </w:pPr>
    <w:rPr>
      <w:sz w:val="28"/>
    </w:rPr>
  </w:style>
  <w:style w:type="character" w:styleId="769" w:customStyle="1">
    <w:name w:val="Основной текст Знак"/>
    <w:basedOn w:val="764"/>
    <w:link w:val="76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0">
    <w:name w:val="Balloon Text"/>
    <w:basedOn w:val="759"/>
    <w:link w:val="771"/>
    <w:semiHidden/>
    <w:unhideWhenUsed/>
    <w:rPr>
      <w:rFonts w:ascii="Tahoma" w:hAnsi="Tahoma" w:cs="Tahoma"/>
      <w:sz w:val="16"/>
      <w:szCs w:val="16"/>
    </w:rPr>
  </w:style>
  <w:style w:type="character" w:styleId="771" w:customStyle="1">
    <w:name w:val="Текст выноски Знак"/>
    <w:basedOn w:val="764"/>
    <w:link w:val="770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72" w:customStyle="1">
    <w:name w:val="ConsPlusNormal"/>
    <w:pPr>
      <w:ind w:firstLine="720"/>
      <w:jc w:val="left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73">
    <w:name w:val="List Paragraph"/>
    <w:basedOn w:val="759"/>
    <w:uiPriority w:val="34"/>
    <w:qFormat/>
    <w:pPr>
      <w:contextualSpacing/>
      <w:ind w:left="720"/>
    </w:pPr>
  </w:style>
  <w:style w:type="paragraph" w:styleId="774">
    <w:name w:val="Header"/>
    <w:basedOn w:val="759"/>
    <w:link w:val="775"/>
    <w:unhideWhenUsed/>
    <w:pPr>
      <w:tabs>
        <w:tab w:val="center" w:pos="4677" w:leader="none"/>
        <w:tab w:val="right" w:pos="9355" w:leader="none"/>
      </w:tabs>
    </w:pPr>
  </w:style>
  <w:style w:type="character" w:styleId="775" w:customStyle="1">
    <w:name w:val="Верхний колонтитул Знак"/>
    <w:basedOn w:val="764"/>
    <w:link w:val="77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76">
    <w:name w:val="Footer"/>
    <w:basedOn w:val="759"/>
    <w:link w:val="777"/>
    <w:unhideWhenUsed/>
    <w:pPr>
      <w:tabs>
        <w:tab w:val="center" w:pos="4677" w:leader="none"/>
        <w:tab w:val="right" w:pos="9355" w:leader="none"/>
      </w:tabs>
    </w:pPr>
  </w:style>
  <w:style w:type="character" w:styleId="777" w:customStyle="1">
    <w:name w:val="Нижний колонтитул Знак"/>
    <w:basedOn w:val="764"/>
    <w:link w:val="77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78">
    <w:name w:val="Hyperlink"/>
    <w:basedOn w:val="764"/>
    <w:uiPriority w:val="99"/>
    <w:unhideWhenUsed/>
    <w:rPr>
      <w:color w:val="0000ff" w:themeColor="hyperlink"/>
      <w:u w:val="single"/>
    </w:rPr>
  </w:style>
  <w:style w:type="character" w:styleId="779" w:customStyle="1">
    <w:name w:val="Заголовок 2 Знак"/>
    <w:basedOn w:val="764"/>
    <w:link w:val="761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780" w:customStyle="1">
    <w:name w:val="ConsPlusNonformat"/>
    <w:pPr>
      <w:ind w:firstLine="0"/>
      <w:jc w:val="left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781" w:customStyle="1">
    <w:name w:val="ConsPlusCell"/>
    <w:pPr>
      <w:ind w:firstLine="0"/>
      <w:jc w:val="left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782" w:customStyle="1">
    <w:name w:val="ConsPlusDocList"/>
    <w:pPr>
      <w:ind w:firstLine="0"/>
      <w:jc w:val="left"/>
      <w:widowControl w:val="off"/>
    </w:pPr>
    <w:rPr>
      <w:rFonts w:ascii="Calibri" w:hAnsi="Calibri" w:cs="Calibri" w:eastAsiaTheme="minorEastAsia"/>
      <w:lang w:eastAsia="ru-RU"/>
    </w:rPr>
  </w:style>
  <w:style w:type="paragraph" w:styleId="783" w:customStyle="1">
    <w:name w:val="ConsPlusTitlePage"/>
    <w:pPr>
      <w:ind w:firstLine="0"/>
      <w:jc w:val="left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784" w:customStyle="1">
    <w:name w:val="ConsPlusJurTerm"/>
    <w:pPr>
      <w:ind w:firstLine="0"/>
      <w:jc w:val="left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785" w:customStyle="1">
    <w:name w:val="ConsPlusTextList"/>
    <w:pPr>
      <w:ind w:firstLine="0"/>
      <w:jc w:val="left"/>
      <w:widowControl w:val="off"/>
    </w:pPr>
    <w:rPr>
      <w:rFonts w:ascii="Arial" w:hAnsi="Arial" w:cs="Arial" w:eastAsiaTheme="minorEastAsia"/>
      <w:sz w:val="20"/>
      <w:lang w:eastAsia="ru-RU"/>
    </w:rPr>
  </w:style>
  <w:style w:type="character" w:styleId="786">
    <w:name w:val="FollowedHyperlink"/>
    <w:basedOn w:val="764"/>
    <w:uiPriority w:val="99"/>
    <w:unhideWhenUsed/>
    <w:rPr>
      <w:color w:val="800080"/>
      <w:u w:val="single"/>
    </w:rPr>
  </w:style>
  <w:style w:type="paragraph" w:styleId="787" w:customStyle="1">
    <w:name w:val="xl63"/>
    <w:basedOn w:val="75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788" w:customStyle="1">
    <w:name w:val="xl64"/>
    <w:basedOn w:val="75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789" w:customStyle="1">
    <w:name w:val="xl65"/>
    <w:basedOn w:val="75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790" w:customStyle="1">
    <w:name w:val="xl66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791" w:customStyle="1">
    <w:name w:val="xl67"/>
    <w:basedOn w:val="759"/>
    <w:pPr>
      <w:jc w:val="both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792" w:customStyle="1">
    <w:name w:val="xl68"/>
    <w:basedOn w:val="75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793" w:customStyle="1">
    <w:name w:val="xl69"/>
    <w:basedOn w:val="759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794" w:customStyle="1">
    <w:name w:val="xl70"/>
    <w:basedOn w:val="759"/>
    <w:pPr>
      <w:jc w:val="both"/>
      <w:spacing w:before="100" w:beforeAutospacing="1" w:after="100" w:afterAutospacing="1"/>
      <w:pBdr>
        <w:right w:val="single" w:color="000000" w:sz="8" w:space="0"/>
      </w:pBdr>
    </w:pPr>
    <w:rPr>
      <w:sz w:val="24"/>
      <w:szCs w:val="24"/>
    </w:rPr>
  </w:style>
  <w:style w:type="paragraph" w:styleId="795" w:customStyle="1">
    <w:name w:val="xl71"/>
    <w:basedOn w:val="75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796" w:customStyle="1">
    <w:name w:val="xl72"/>
    <w:basedOn w:val="759"/>
    <w:pPr>
      <w:spacing w:before="100" w:beforeAutospacing="1" w:after="100" w:afterAutospacing="1"/>
      <w:shd w:val="clear" w:color="000000" w:fill="92d05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797" w:customStyle="1">
    <w:name w:val="xl73"/>
    <w:basedOn w:val="759"/>
    <w:pPr>
      <w:spacing w:before="100" w:beforeAutospacing="1" w:after="100" w:afterAutospacing="1"/>
      <w:shd w:val="clear" w:color="000000" w:fill="92d050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798" w:customStyle="1">
    <w:name w:val="xl74"/>
    <w:basedOn w:val="759"/>
    <w:pPr>
      <w:jc w:val="center"/>
      <w:spacing w:before="100" w:beforeAutospacing="1" w:after="100" w:afterAutospacing="1"/>
      <w:shd w:val="clear" w:color="000000" w:fill="92d050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799" w:customStyle="1">
    <w:name w:val="xl75"/>
    <w:basedOn w:val="759"/>
    <w:pPr>
      <w:jc w:val="both"/>
      <w:spacing w:before="100" w:beforeAutospacing="1" w:after="100" w:afterAutospacing="1"/>
      <w:shd w:val="clear" w:color="000000" w:fill="92d050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00" w:customStyle="1">
    <w:name w:val="xl76"/>
    <w:basedOn w:val="759"/>
    <w:pPr>
      <w:jc w:val="center"/>
      <w:spacing w:before="100" w:beforeAutospacing="1" w:after="100" w:afterAutospacing="1"/>
      <w:shd w:val="clear" w:color="000000" w:fill="92d05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01" w:customStyle="1">
    <w:name w:val="xl77"/>
    <w:basedOn w:val="759"/>
    <w:pPr>
      <w:jc w:val="both"/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02" w:customStyle="1">
    <w:name w:val="xl78"/>
    <w:basedOn w:val="759"/>
    <w:pPr>
      <w:jc w:val="right"/>
      <w:spacing w:before="100" w:beforeAutospacing="1" w:after="100" w:afterAutospacing="1"/>
      <w:shd w:val="clear" w:color="000000" w:fill="92d05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03" w:customStyle="1">
    <w:name w:val="xl79"/>
    <w:basedOn w:val="759"/>
    <w:pPr>
      <w:jc w:val="right"/>
      <w:spacing w:before="100" w:beforeAutospacing="1" w:after="100" w:afterAutospacing="1"/>
      <w:shd w:val="clear" w:color="000000" w:fill="92d050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04" w:customStyle="1">
    <w:name w:val="xl80"/>
    <w:basedOn w:val="759"/>
    <w:pPr>
      <w:jc w:val="right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05" w:customStyle="1">
    <w:name w:val="xl81"/>
    <w:basedOn w:val="759"/>
    <w:pPr>
      <w:jc w:val="center"/>
      <w:spacing w:before="100" w:beforeAutospacing="1" w:after="100" w:afterAutospacing="1"/>
      <w:shd w:val="clear" w:color="000000" w:fill="92d050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06" w:customStyle="1">
    <w:name w:val="xl82"/>
    <w:basedOn w:val="759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07" w:customStyle="1">
    <w:name w:val="xl83"/>
    <w:basedOn w:val="759"/>
    <w:pPr>
      <w:jc w:val="both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08" w:customStyle="1">
    <w:name w:val="xl84"/>
    <w:basedOn w:val="75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809" w:customStyle="1">
    <w:name w:val="xl85"/>
    <w:basedOn w:val="759"/>
    <w:pPr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810" w:customStyle="1">
    <w:name w:val="xl86"/>
    <w:basedOn w:val="759"/>
    <w:pPr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11" w:customStyle="1">
    <w:name w:val="xl87"/>
    <w:basedOn w:val="759"/>
    <w:pPr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sz w:val="24"/>
      <w:szCs w:val="24"/>
    </w:rPr>
  </w:style>
  <w:style w:type="paragraph" w:styleId="812" w:customStyle="1">
    <w:name w:val="xl88"/>
    <w:basedOn w:val="759"/>
    <w:pPr>
      <w:spacing w:before="100" w:beforeAutospacing="1" w:after="100" w:afterAutospacing="1"/>
      <w:pBdr>
        <w:top w:val="single" w:color="000000" w:sz="8" w:space="0"/>
      </w:pBdr>
    </w:pPr>
    <w:rPr>
      <w:sz w:val="24"/>
      <w:szCs w:val="24"/>
    </w:rPr>
  </w:style>
  <w:style w:type="paragraph" w:styleId="813" w:customStyle="1">
    <w:name w:val="xl89"/>
    <w:basedOn w:val="759"/>
    <w:pPr>
      <w:spacing w:before="100" w:beforeAutospacing="1" w:after="100" w:afterAutospacing="1"/>
      <w:pBdr>
        <w:top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14" w:customStyle="1">
    <w:name w:val="xl90"/>
    <w:basedOn w:val="759"/>
    <w:pPr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815" w:customStyle="1">
    <w:name w:val="xl91"/>
    <w:basedOn w:val="759"/>
    <w:pPr>
      <w:spacing w:before="100" w:beforeAutospacing="1" w:after="100" w:afterAutospacing="1"/>
      <w:pBdr>
        <w:bottom w:val="single" w:color="000000" w:sz="8" w:space="0"/>
      </w:pBdr>
    </w:pPr>
    <w:rPr>
      <w:sz w:val="24"/>
      <w:szCs w:val="24"/>
    </w:rPr>
  </w:style>
  <w:style w:type="paragraph" w:styleId="816" w:customStyle="1">
    <w:name w:val="xl92"/>
    <w:basedOn w:val="759"/>
    <w:pPr>
      <w:jc w:val="both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17" w:customStyle="1">
    <w:name w:val="xl93"/>
    <w:basedOn w:val="75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18" w:customStyle="1">
    <w:name w:val="xl94"/>
    <w:basedOn w:val="759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19" w:customStyle="1">
    <w:name w:val="xl95"/>
    <w:basedOn w:val="75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20" w:customStyle="1">
    <w:name w:val="xl96"/>
    <w:basedOn w:val="759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821" w:customStyle="1">
    <w:name w:val="xl97"/>
    <w:basedOn w:val="75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character" w:styleId="822" w:customStyle="1">
    <w:name w:val="Заголовок 1 Знак"/>
    <w:basedOn w:val="764"/>
    <w:link w:val="760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823" w:customStyle="1">
    <w:name w:val="Заголовок 4 Знак"/>
    <w:basedOn w:val="764"/>
    <w:link w:val="762"/>
    <w:uiPriority w:val="9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24" w:customStyle="1">
    <w:name w:val="Заголовок 5 Знак"/>
    <w:basedOn w:val="764"/>
    <w:link w:val="763"/>
    <w:uiPriority w:val="9"/>
    <w:semiHidden/>
    <w:rPr>
      <w:rFonts w:ascii="Cambria" w:hAnsi="Cambria" w:eastAsia="Times New Roman" w:cs="Times New Roman"/>
      <w:color w:val="243f60"/>
      <w:sz w:val="24"/>
      <w:szCs w:val="24"/>
      <w:lang w:eastAsia="ru-RU"/>
    </w:rPr>
  </w:style>
  <w:style w:type="table" w:styleId="825">
    <w:name w:val="Table Grid"/>
    <w:basedOn w:val="765"/>
    <w:uiPriority w:val="39"/>
    <w:pPr>
      <w:ind w:firstLine="0"/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26">
    <w:name w:val="page number"/>
    <w:basedOn w:val="764"/>
  </w:style>
  <w:style w:type="paragraph" w:styleId="827">
    <w:name w:val="Body Text Indent 2"/>
    <w:basedOn w:val="759"/>
    <w:link w:val="828"/>
    <w:uiPriority w:val="99"/>
    <w:pPr>
      <w:ind w:left="283"/>
      <w:spacing w:after="120" w:line="480" w:lineRule="auto"/>
    </w:pPr>
  </w:style>
  <w:style w:type="character" w:styleId="828" w:customStyle="1">
    <w:name w:val="Основной текст с отступом 2 Знак"/>
    <w:basedOn w:val="764"/>
    <w:link w:val="82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9" w:customStyle="1">
    <w:name w:val="xl34"/>
    <w:basedOn w:val="75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eastAsia="Arial Unicode MS"/>
      <w:sz w:val="24"/>
      <w:szCs w:val="24"/>
    </w:rPr>
  </w:style>
  <w:style w:type="paragraph" w:styleId="830" w:customStyle="1">
    <w:name w:val="Стиль Arial CYR По центру"/>
    <w:basedOn w:val="759"/>
    <w:pPr>
      <w:jc w:val="center"/>
    </w:pPr>
    <w:rPr>
      <w:sz w:val="24"/>
    </w:rPr>
  </w:style>
  <w:style w:type="paragraph" w:styleId="831">
    <w:name w:val="Body Text 2"/>
    <w:basedOn w:val="759"/>
    <w:link w:val="832"/>
    <w:uiPriority w:val="99"/>
    <w:pPr>
      <w:spacing w:after="120" w:line="480" w:lineRule="auto"/>
    </w:pPr>
  </w:style>
  <w:style w:type="character" w:styleId="832" w:customStyle="1">
    <w:name w:val="Основной текст 2 Знак"/>
    <w:basedOn w:val="764"/>
    <w:link w:val="83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3" w:customStyle="1">
    <w:name w:val="Знак Знак"/>
    <w:rPr>
      <w:sz w:val="28"/>
      <w:lang w:val="ru-RU" w:eastAsia="ru-RU" w:bidi="ar-SA"/>
    </w:rPr>
  </w:style>
  <w:style w:type="paragraph" w:styleId="834" w:customStyle="1">
    <w:name w:val="Абзац списка1"/>
    <w:basedOn w:val="759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numbering" w:styleId="835" w:customStyle="1">
    <w:name w:val="Нет списка1"/>
    <w:next w:val="766"/>
    <w:semiHidden/>
  </w:style>
  <w:style w:type="paragraph" w:styleId="836">
    <w:name w:val="Body Text Indent 3"/>
    <w:basedOn w:val="759"/>
    <w:link w:val="837"/>
    <w:pPr>
      <w:ind w:left="283"/>
      <w:spacing w:after="120"/>
    </w:pPr>
    <w:rPr>
      <w:sz w:val="16"/>
      <w:szCs w:val="16"/>
    </w:rPr>
  </w:style>
  <w:style w:type="character" w:styleId="837" w:customStyle="1">
    <w:name w:val="Основной текст с отступом 3 Знак"/>
    <w:basedOn w:val="764"/>
    <w:link w:val="83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38" w:customStyle="1">
    <w:name w:val="Заголовок 11"/>
    <w:basedOn w:val="759"/>
    <w:next w:val="759"/>
    <w:uiPriority w:val="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39" w:customStyle="1">
    <w:name w:val="Заголовок 51"/>
    <w:basedOn w:val="759"/>
    <w:next w:val="759"/>
    <w:uiPriority w:val="9"/>
    <w:unhideWhenUsed/>
    <w:qFormat/>
    <w:pPr>
      <w:keepLines/>
      <w:keepNext/>
      <w:spacing w:before="200"/>
      <w:outlineLvl w:val="4"/>
    </w:pPr>
    <w:rPr>
      <w:rFonts w:ascii="Cambria" w:hAnsi="Cambria"/>
      <w:color w:val="243f60"/>
      <w:sz w:val="24"/>
      <w:szCs w:val="24"/>
    </w:rPr>
  </w:style>
  <w:style w:type="numbering" w:styleId="840" w:customStyle="1">
    <w:name w:val="Нет списка2"/>
    <w:next w:val="766"/>
    <w:uiPriority w:val="99"/>
    <w:semiHidden/>
    <w:unhideWhenUsed/>
  </w:style>
  <w:style w:type="paragraph" w:styleId="841">
    <w:name w:val="No Spacing"/>
    <w:uiPriority w:val="1"/>
    <w:qFormat/>
    <w:pPr>
      <w:ind w:firstLine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>
    <w:name w:val="Subtitle"/>
    <w:basedOn w:val="759"/>
    <w:link w:val="843"/>
    <w:qFormat/>
    <w:pPr>
      <w:jc w:val="center"/>
    </w:pPr>
    <w:rPr>
      <w:sz w:val="24"/>
      <w:u w:val="single"/>
    </w:rPr>
  </w:style>
  <w:style w:type="character" w:styleId="843" w:customStyle="1">
    <w:name w:val="Подзаголовок Знак"/>
    <w:basedOn w:val="764"/>
    <w:link w:val="842"/>
    <w:rPr>
      <w:rFonts w:ascii="Times New Roman" w:hAnsi="Times New Roman" w:eastAsia="Times New Roman" w:cs="Times New Roman"/>
      <w:sz w:val="24"/>
      <w:szCs w:val="20"/>
      <w:u w:val="single"/>
      <w:lang w:eastAsia="ru-RU"/>
    </w:rPr>
  </w:style>
  <w:style w:type="paragraph" w:styleId="844" w:customStyle="1">
    <w:name w:val="xl30"/>
    <w:basedOn w:val="75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5">
    <w:name w:val="Plain Text"/>
    <w:basedOn w:val="759"/>
    <w:link w:val="846"/>
    <w:uiPriority w:val="99"/>
    <w:unhideWhenUsed/>
    <w:rPr>
      <w:rFonts w:ascii="Consolas" w:hAnsi="Consolas" w:eastAsia="Calibri"/>
      <w:sz w:val="21"/>
      <w:szCs w:val="21"/>
      <w:lang w:eastAsia="en-US"/>
    </w:rPr>
  </w:style>
  <w:style w:type="character" w:styleId="846" w:customStyle="1">
    <w:name w:val="Текст Знак"/>
    <w:basedOn w:val="764"/>
    <w:link w:val="845"/>
    <w:uiPriority w:val="99"/>
    <w:rPr>
      <w:rFonts w:ascii="Consolas" w:hAnsi="Consolas" w:eastAsia="Calibri" w:cs="Times New Roman"/>
      <w:sz w:val="21"/>
      <w:szCs w:val="21"/>
    </w:rPr>
  </w:style>
  <w:style w:type="paragraph" w:styleId="847" w:customStyle="1">
    <w:name w:val="xl25"/>
    <w:basedOn w:val="75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8">
    <w:name w:val="Body Text Indent"/>
    <w:basedOn w:val="759"/>
    <w:link w:val="849"/>
    <w:uiPriority w:val="99"/>
    <w:unhideWhenUsed/>
    <w:pPr>
      <w:ind w:left="283"/>
      <w:spacing w:after="120"/>
    </w:pPr>
    <w:rPr>
      <w:sz w:val="24"/>
      <w:szCs w:val="24"/>
    </w:rPr>
  </w:style>
  <w:style w:type="character" w:styleId="849" w:customStyle="1">
    <w:name w:val="Основной текст с отступом Знак"/>
    <w:basedOn w:val="764"/>
    <w:link w:val="8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0" w:customStyle="1">
    <w:name w:val="Заголовок 1 Знак1"/>
    <w:rPr>
      <w:rFonts w:ascii="Cambria" w:hAnsi="Cambria" w:eastAsia="Times New Roman" w:cs="Times New Roman"/>
      <w:b/>
      <w:bCs/>
      <w:sz w:val="32"/>
      <w:szCs w:val="32"/>
    </w:rPr>
  </w:style>
  <w:style w:type="character" w:styleId="851" w:customStyle="1">
    <w:name w:val="Заголовок 5 Знак1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852">
    <w:name w:val="line number"/>
  </w:style>
  <w:style w:type="numbering" w:styleId="853" w:customStyle="1">
    <w:name w:val="Нет списка3"/>
    <w:next w:val="766"/>
    <w:semiHidden/>
    <w:unhideWhenUsed/>
  </w:style>
  <w:style w:type="numbering" w:styleId="854" w:customStyle="1">
    <w:name w:val="Нет списка4"/>
    <w:next w:val="766"/>
    <w:semiHidden/>
    <w:unhideWhenUsed/>
  </w:style>
  <w:style w:type="numbering" w:styleId="855" w:customStyle="1">
    <w:name w:val="Нет списка5"/>
    <w:next w:val="766"/>
    <w:semiHidden/>
  </w:style>
  <w:style w:type="numbering" w:styleId="856" w:customStyle="1">
    <w:name w:val="Нет списка6"/>
    <w:next w:val="766"/>
    <w:uiPriority w:val="99"/>
    <w:semiHidden/>
    <w:unhideWhenUsed/>
  </w:style>
  <w:style w:type="paragraph" w:styleId="857">
    <w:name w:val="Caption"/>
    <w:basedOn w:val="759"/>
    <w:next w:val="759"/>
    <w:qFormat/>
    <w:pPr>
      <w:jc w:val="center"/>
    </w:pPr>
    <w:rPr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8575F-C113-438E-93F7-CCD852E8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Топоркова И.В.</dc:creator>
  <cp:keywords/>
  <dc:description/>
  <cp:revision>95</cp:revision>
  <dcterms:created xsi:type="dcterms:W3CDTF">2023-08-22T05:13:00Z</dcterms:created>
  <dcterms:modified xsi:type="dcterms:W3CDTF">2026-05-14T07:49:05Z</dcterms:modified>
</cp:coreProperties>
</file>